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3397" w14:textId="77777777" w:rsidR="00763625" w:rsidRDefault="00763625" w:rsidP="00763625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687CCB01" wp14:editId="1684CB6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3828EEBD" w14:textId="77777777" w:rsidR="00763625" w:rsidRDefault="00763625" w:rsidP="0076362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763625" w14:paraId="2BC876BD" w14:textId="77777777" w:rsidTr="006E1399">
        <w:tc>
          <w:tcPr>
            <w:tcW w:w="5110" w:type="dxa"/>
            <w:hideMark/>
          </w:tcPr>
          <w:p w14:paraId="155B9C0F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67EA54A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39810C6" w14:textId="77777777" w:rsidR="00763625" w:rsidRDefault="00763625" w:rsidP="006E139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447FFF69" w14:textId="77777777" w:rsidR="00763625" w:rsidRPr="0024778F" w:rsidRDefault="00763625" w:rsidP="00763625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7D76354F" w14:textId="77777777" w:rsidR="00763625" w:rsidRPr="006010E8" w:rsidRDefault="00763625" w:rsidP="00763625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3AE8138E" w14:textId="77777777" w:rsidR="00763625" w:rsidRDefault="00763625" w:rsidP="00763625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7443122A" w14:textId="77777777" w:rsidR="00763625" w:rsidRPr="00B23939" w:rsidRDefault="00763625" w:rsidP="00763625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763625" w:rsidRPr="003E4A4B" w14:paraId="34A94817" w14:textId="77777777" w:rsidTr="006E1399">
        <w:tc>
          <w:tcPr>
            <w:tcW w:w="4361" w:type="dxa"/>
          </w:tcPr>
          <w:p w14:paraId="4C1CBE75" w14:textId="1AC297C8" w:rsidR="00763625" w:rsidRPr="008E67ED" w:rsidRDefault="00763625" w:rsidP="006E1399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 xml:space="preserve">от </w:t>
            </w:r>
            <w:r w:rsidR="00C20273">
              <w:rPr>
                <w:b/>
                <w:sz w:val="28"/>
                <w:szCs w:val="28"/>
                <w:lang w:val="ru-RU"/>
              </w:rPr>
              <w:t>3</w:t>
            </w:r>
            <w:r w:rsidR="0043484B">
              <w:rPr>
                <w:b/>
                <w:sz w:val="28"/>
                <w:szCs w:val="28"/>
                <w:lang w:val="ru-RU"/>
              </w:rPr>
              <w:t>1 июля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4A4BC2">
              <w:rPr>
                <w:b/>
                <w:sz w:val="28"/>
                <w:szCs w:val="28"/>
                <w:lang w:val="ru-RU"/>
              </w:rPr>
              <w:t>4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г</w:t>
            </w:r>
            <w:r>
              <w:rPr>
                <w:b/>
                <w:sz w:val="28"/>
                <w:szCs w:val="28"/>
                <w:lang w:val="ru-RU"/>
              </w:rPr>
              <w:t>ода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  <w:tc>
          <w:tcPr>
            <w:tcW w:w="5953" w:type="dxa"/>
          </w:tcPr>
          <w:p w14:paraId="05C3693F" w14:textId="4333CA0A" w:rsidR="00763625" w:rsidRPr="0019519F" w:rsidRDefault="001E6B79" w:rsidP="001E6B79">
            <w:pPr>
              <w:pStyle w:val="a3"/>
              <w:spacing w:after="48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63625" w:rsidRPr="008E67ED">
              <w:rPr>
                <w:b/>
                <w:sz w:val="28"/>
                <w:szCs w:val="28"/>
                <w:lang w:val="ru-RU"/>
              </w:rPr>
              <w:t>№</w:t>
            </w:r>
            <w:r w:rsidR="00FD1A50">
              <w:rPr>
                <w:b/>
                <w:sz w:val="28"/>
                <w:szCs w:val="28"/>
                <w:lang w:val="ru-RU"/>
              </w:rPr>
              <w:t>5-</w:t>
            </w:r>
            <w:r w:rsidR="00C20273">
              <w:rPr>
                <w:b/>
                <w:sz w:val="28"/>
                <w:szCs w:val="28"/>
                <w:lang w:val="ru-RU"/>
              </w:rPr>
              <w:t>3</w:t>
            </w:r>
            <w:r w:rsidR="0043484B">
              <w:rPr>
                <w:b/>
                <w:sz w:val="28"/>
                <w:szCs w:val="28"/>
                <w:lang w:val="ru-RU"/>
              </w:rPr>
              <w:t>8</w:t>
            </w:r>
            <w:r w:rsidR="00C20273">
              <w:rPr>
                <w:b/>
                <w:sz w:val="28"/>
                <w:szCs w:val="28"/>
                <w:lang w:val="ru-RU"/>
              </w:rPr>
              <w:t>/1</w:t>
            </w:r>
            <w:r w:rsidR="0043484B">
              <w:rPr>
                <w:b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  <w:r w:rsidR="00763625" w:rsidRPr="008E67E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63625" w:rsidRPr="003E4A4B" w14:paraId="3A61FEF8" w14:textId="77777777" w:rsidTr="006E1399">
        <w:tc>
          <w:tcPr>
            <w:tcW w:w="4361" w:type="dxa"/>
          </w:tcPr>
          <w:p w14:paraId="5D3F68A7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649EC7C0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C7F5159" w14:textId="7E8E7E98" w:rsidR="00763625" w:rsidRPr="00832A4A" w:rsidRDefault="00763625" w:rsidP="004A4BC2">
      <w:pPr>
        <w:pStyle w:val="a5"/>
        <w:ind w:left="-6"/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 xml:space="preserve">» </w:t>
      </w:r>
      <w:r w:rsidR="0043484B" w:rsidRPr="0043484B">
        <w:rPr>
          <w:b/>
          <w:sz w:val="28"/>
          <w:szCs w:val="28"/>
          <w:lang w:val="ru-RU"/>
        </w:rPr>
        <w:t>за 6 месяцев 2024 года</w:t>
      </w:r>
    </w:p>
    <w:p w14:paraId="1B60BAB2" w14:textId="77777777" w:rsidR="00763625" w:rsidRPr="00832A4A" w:rsidRDefault="00763625" w:rsidP="004A4BC2">
      <w:pPr>
        <w:pStyle w:val="a5"/>
        <w:ind w:left="-6"/>
        <w:jc w:val="both"/>
        <w:rPr>
          <w:sz w:val="28"/>
          <w:szCs w:val="28"/>
          <w:lang w:val="ru-RU"/>
        </w:rPr>
      </w:pPr>
    </w:p>
    <w:p w14:paraId="68E6FFB3" w14:textId="77777777" w:rsidR="00763625" w:rsidRPr="00843D0F" w:rsidRDefault="00763625" w:rsidP="00763625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00EC6959" w14:textId="77777777" w:rsidR="00763625" w:rsidRPr="00843D0F" w:rsidRDefault="00763625" w:rsidP="00763625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440E959A" w14:textId="4D64DBAD" w:rsidR="007C2D4D" w:rsidRPr="007C2D4D" w:rsidRDefault="0043484B" w:rsidP="007C2D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7C2D4D" w:rsidRPr="007C2D4D">
        <w:rPr>
          <w:sz w:val="28"/>
          <w:szCs w:val="28"/>
          <w:lang w:val="ru-RU"/>
        </w:rPr>
        <w:t>ИНФОРМАЦИЯ</w:t>
      </w:r>
    </w:p>
    <w:p w14:paraId="7E8E117A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об исполнении бюджета СП </w:t>
      </w:r>
      <w:proofErr w:type="spellStart"/>
      <w:r w:rsidRPr="007C2D4D">
        <w:rPr>
          <w:sz w:val="28"/>
          <w:szCs w:val="28"/>
          <w:lang w:val="ru-RU"/>
        </w:rPr>
        <w:t>Кожмудор</w:t>
      </w:r>
      <w:proofErr w:type="spellEnd"/>
      <w:r w:rsidRPr="007C2D4D">
        <w:rPr>
          <w:sz w:val="28"/>
          <w:szCs w:val="28"/>
          <w:lang w:val="ru-RU"/>
        </w:rPr>
        <w:t xml:space="preserve"> за 6 месяцев 2024 года</w:t>
      </w:r>
    </w:p>
    <w:p w14:paraId="2B41820A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0B2671E8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Уточненный план бюджета СП </w:t>
      </w:r>
      <w:proofErr w:type="spellStart"/>
      <w:r w:rsidRPr="007C2D4D">
        <w:rPr>
          <w:sz w:val="28"/>
          <w:szCs w:val="28"/>
          <w:lang w:val="ru-RU"/>
        </w:rPr>
        <w:t>Кожмудор</w:t>
      </w:r>
      <w:proofErr w:type="spellEnd"/>
      <w:r w:rsidRPr="007C2D4D">
        <w:rPr>
          <w:sz w:val="28"/>
          <w:szCs w:val="28"/>
          <w:lang w:val="ru-RU"/>
        </w:rPr>
        <w:t xml:space="preserve"> за 6 месяцев 2024 года исполнен на 35,2 % по доходам и 33,4 % по расходам. </w:t>
      </w:r>
    </w:p>
    <w:p w14:paraId="5CEC9491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Всего доходов поступило 4 471,8 тыс. руб. при годовом плане 12 691,7 тыс. руб.</w:t>
      </w:r>
    </w:p>
    <w:p w14:paraId="7B0C5CDB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Без учета безвозмездных поступлений в бюджет сельского поселения поступило 223,7 тыс. руб. собственных доходов (при годовом плане 359,0 тыс. руб.) или 62,3 %. </w:t>
      </w:r>
    </w:p>
    <w:p w14:paraId="24534A20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 Удельный вес в общем объеме собственных доходов составляет:</w:t>
      </w:r>
    </w:p>
    <w:p w14:paraId="2A4F7E2D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доходы от компенсации затрат государства – 52,1 % или 116,5 тыс. руб.;</w:t>
      </w:r>
    </w:p>
    <w:p w14:paraId="46A841F0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налог на доходы физических лиц – 21,2 %, или 47,4 тыс. руб.;</w:t>
      </w:r>
    </w:p>
    <w:p w14:paraId="3FF679DE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единый сельскохозяйственный налог – 11,4 % или 25,4 тыс. руб.;</w:t>
      </w:r>
    </w:p>
    <w:p w14:paraId="6DADFFC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доходы от использования имущества – 8,3 % или 18,5 тыс. руб.;</w:t>
      </w:r>
    </w:p>
    <w:p w14:paraId="473A7618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налог на имущество физических лиц – 4,3 % или 9,6 тыс. руб.;</w:t>
      </w:r>
    </w:p>
    <w:p w14:paraId="28D159DA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земельный налог – 2,0 % или 4,5 тыс. руб.;</w:t>
      </w:r>
    </w:p>
    <w:p w14:paraId="0270BF9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госпошлина – 0,8 % или 1,8 тыс. руб.</w:t>
      </w:r>
    </w:p>
    <w:p w14:paraId="3A72AA98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Из бюджетов других уровней поступило безвозмездных средств в размере 4 248,1 тыс. руб. при годовом плане 12 332,7 тыс. руб., или 34,4 %.</w:t>
      </w:r>
    </w:p>
    <w:p w14:paraId="5C075F89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Из них поступили: </w:t>
      </w:r>
    </w:p>
    <w:p w14:paraId="21E90534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lastRenderedPageBreak/>
        <w:t xml:space="preserve">- дотация на выравнивание бюджетной обеспеченности поселению за счет средств РК – 28,0 тыс. руб.; </w:t>
      </w:r>
    </w:p>
    <w:p w14:paraId="03796E1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– 1 221,0 тыс. руб.;</w:t>
      </w:r>
    </w:p>
    <w:p w14:paraId="648125CB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субвенции на выполнение передаваемых полномочий Республики Коми – 25,3 тыс. руб.;</w:t>
      </w:r>
    </w:p>
    <w:p w14:paraId="4993DADA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субвенции на осуществление первичного воинского учета на территориях, где отсутствуют военные комиссариаты – 41,5 тыс. руб.;</w:t>
      </w:r>
    </w:p>
    <w:p w14:paraId="483FAB92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214,1 тыс. руб.;</w:t>
      </w:r>
    </w:p>
    <w:p w14:paraId="4DA5D9BA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7C2D4D">
        <w:rPr>
          <w:sz w:val="28"/>
          <w:szCs w:val="28"/>
          <w:lang w:val="ru-RU"/>
        </w:rPr>
        <w:t>Усть-Вымский</w:t>
      </w:r>
      <w:proofErr w:type="spellEnd"/>
      <w:r w:rsidRPr="007C2D4D">
        <w:rPr>
          <w:sz w:val="28"/>
          <w:szCs w:val="28"/>
          <w:lang w:val="ru-RU"/>
        </w:rPr>
        <w:t>" – 600 тыс. руб.;</w:t>
      </w:r>
    </w:p>
    <w:p w14:paraId="6E9E9EAB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25,5 тыс. руб.;</w:t>
      </w:r>
    </w:p>
    <w:p w14:paraId="5639E7C0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21,3 тыс. руб.;</w:t>
      </w:r>
    </w:p>
    <w:p w14:paraId="067CA4AB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прочие межбюджетные трансферты – 1 717,0 тыс. руб.;</w:t>
      </w:r>
    </w:p>
    <w:p w14:paraId="76C5E785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 - иные межбюджетные трансферты, имеющие целевое назначение, в целях </w:t>
      </w:r>
      <w:proofErr w:type="spellStart"/>
      <w:r w:rsidRPr="007C2D4D">
        <w:rPr>
          <w:sz w:val="28"/>
          <w:szCs w:val="28"/>
          <w:lang w:val="ru-RU"/>
        </w:rPr>
        <w:t>софинансирования</w:t>
      </w:r>
      <w:proofErr w:type="spellEnd"/>
      <w:r w:rsidRPr="007C2D4D">
        <w:rPr>
          <w:sz w:val="28"/>
          <w:szCs w:val="28"/>
          <w:lang w:val="ru-RU"/>
        </w:rPr>
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– 317,4 тыс. руб.;</w:t>
      </w:r>
    </w:p>
    <w:p w14:paraId="214FCA63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поступления от денежных пожертвований, предоставляемых негосударственными организациями получателям средств бюджетов сельских поселений – 2,0 тыс. руб.;</w:t>
      </w:r>
    </w:p>
    <w:p w14:paraId="0D13EF31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– 35,0 </w:t>
      </w:r>
      <w:proofErr w:type="spellStart"/>
      <w:r w:rsidRPr="007C2D4D">
        <w:rPr>
          <w:sz w:val="28"/>
          <w:szCs w:val="28"/>
          <w:lang w:val="ru-RU"/>
        </w:rPr>
        <w:t>тыс.руб</w:t>
      </w:r>
      <w:proofErr w:type="spellEnd"/>
      <w:r w:rsidRPr="007C2D4D">
        <w:rPr>
          <w:sz w:val="28"/>
          <w:szCs w:val="28"/>
          <w:lang w:val="ru-RU"/>
        </w:rPr>
        <w:t>.</w:t>
      </w:r>
    </w:p>
    <w:p w14:paraId="50CBD941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Годовой уточненный план дефицита бюджета установлен в сумме 0,0 тыс. руб. Фактически по состоянию на 01.07.2024 г. профицит составил 230,7 тыс. руб. </w:t>
      </w:r>
    </w:p>
    <w:p w14:paraId="375A8421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Источниками покрытия дефицита являются остатки средств на счетах бюджета на начало года. </w:t>
      </w:r>
    </w:p>
    <w:p w14:paraId="268BC6F3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Общая сумма расходов местного бюджета за 6 месяцев 2024 года составила 4 241,1 тыс. руб., при годовом плане 12 691,7 тыс. руб.</w:t>
      </w:r>
    </w:p>
    <w:p w14:paraId="5B5C0D66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757AF9F0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09D35E02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0CCA22E9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Исполнение бюджета по отраслям:</w:t>
      </w:r>
    </w:p>
    <w:p w14:paraId="41A9F041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2F72BC84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Общегосударственные вопросы</w:t>
      </w:r>
    </w:p>
    <w:p w14:paraId="5FB6D1B1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039766EB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lastRenderedPageBreak/>
        <w:t xml:space="preserve">Расходы по данному разделу в целом составили 2 292,8 тыс. руб., при годовом плане 5 369,3 тыс. руб. Удельный вес расходов на управление составляет 54,1 % общей суммы расходов местного бюджета. </w:t>
      </w:r>
    </w:p>
    <w:p w14:paraId="62540343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Расходы по содержанию администрации поселения составили 1 981,6 тыс. руб., из них: оплата труда с начислениями главы поселения, муниципальных служащих, обслуживающего персонала 1 476,1 тыс. руб., командировочные расходы – 38,9 тыс. руб., оплата коммунальных услуг – 277,8 тыс. руб., услуги связи – 22,8 тыс. руб., работы, услуги по содержанию имущества – 46,3 тыс. руб., прочие работы, услуги – 90,5 тыс. руб., увеличение стоимости материальных запасов – 27,8 тыс. руб., уплата прочих налогов, сборов– 1,4 тыс. руб.</w:t>
      </w:r>
    </w:p>
    <w:p w14:paraId="4C0DFC8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Расходы на осуществление первичного воинского учета на территориях, где отсутствуют военные комиссариаты, составили 41,5 тыс. руб.</w:t>
      </w:r>
    </w:p>
    <w:p w14:paraId="4F9DA30E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Расходы на осуществление государственных полномочий Республики Коми, предусмотренных пунктом 6 статьи 1, статьями 2 и 3 Закона Республики Коми "О наделении органов местного самоуправления в Республике Коми отдельными государственными полномочиями Республики Коми" – 1,0 тыс. руб.</w:t>
      </w:r>
    </w:p>
    <w:p w14:paraId="6D852C05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Расходы по перечислению межбюджетных трансфертов муниципальному району на осуществление части переданных полномочий составили 94,8 тыс. руб. или 50 % годового плана, в том числе на осуществление полномочий поселений:</w:t>
      </w:r>
    </w:p>
    <w:p w14:paraId="28F6B726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по формированию, исполнению и контролю за исполнением бюджета поселения – 65,8 тыс. руб.;</w:t>
      </w:r>
    </w:p>
    <w:p w14:paraId="1BDD060C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по осуществлению внешнего муниципального финансового контроля – 18,8 тыс. руб.,</w:t>
      </w:r>
    </w:p>
    <w:p w14:paraId="093DBAA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- по формированию архивных фондов поселения – 10,2 тыс. руб.</w:t>
      </w:r>
    </w:p>
    <w:p w14:paraId="202E464D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Средств резервного фонда не использовались.</w:t>
      </w:r>
    </w:p>
    <w:p w14:paraId="2A4BC334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Расходы по другим общегосударственным вопросам составили 173,9 тыс. руб., из них: оплата коммунальных услуг – 160,2 тыс. руб., взнос в Ассоциацию Советов муниципальных образований Республики Коми – 6,0 тыс. руб., увеличение стоимости материальных запасов – 7,7 тыс. руб.</w:t>
      </w:r>
    </w:p>
    <w:p w14:paraId="378C6374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 </w:t>
      </w:r>
    </w:p>
    <w:p w14:paraId="1FD03082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Национальная безопасность и правоохранительная деятельность</w:t>
      </w:r>
    </w:p>
    <w:p w14:paraId="10E1BD20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3F213C8E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Расходы по данному разделу составили 317,4 тыс. руб. или 30 % плановых показателей. Средства направлены на обустройство и ремонт пожарных водоемов в д. </w:t>
      </w:r>
      <w:proofErr w:type="spellStart"/>
      <w:r w:rsidRPr="007C2D4D">
        <w:rPr>
          <w:sz w:val="28"/>
          <w:szCs w:val="28"/>
          <w:lang w:val="ru-RU"/>
        </w:rPr>
        <w:t>Туискерес</w:t>
      </w:r>
      <w:proofErr w:type="spellEnd"/>
      <w:r w:rsidRPr="007C2D4D">
        <w:rPr>
          <w:sz w:val="28"/>
          <w:szCs w:val="28"/>
          <w:lang w:val="ru-RU"/>
        </w:rPr>
        <w:t xml:space="preserve"> и </w:t>
      </w:r>
      <w:proofErr w:type="spellStart"/>
      <w:r w:rsidRPr="007C2D4D">
        <w:rPr>
          <w:sz w:val="28"/>
          <w:szCs w:val="28"/>
          <w:lang w:val="ru-RU"/>
        </w:rPr>
        <w:t>д.Н-Коквица</w:t>
      </w:r>
      <w:proofErr w:type="spellEnd"/>
      <w:r w:rsidRPr="007C2D4D">
        <w:rPr>
          <w:sz w:val="28"/>
          <w:szCs w:val="28"/>
          <w:lang w:val="ru-RU"/>
        </w:rPr>
        <w:t>.</w:t>
      </w:r>
    </w:p>
    <w:p w14:paraId="791CFBCF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67F52770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Национальная экономика </w:t>
      </w:r>
    </w:p>
    <w:p w14:paraId="42F6DB9D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1353ED68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Расходы по данному разделу составили 706,3 тыс. руб., при годовом плане 2 215,1 тыс. руб. Удельный вес данных расходов составляет 16,6 % общей суммы расходов бюджета. Средства направлены на ремонт и содержание автомобильных дорог – 106,3 тыс. руб., осуществление полномочий по </w:t>
      </w:r>
      <w:r w:rsidRPr="007C2D4D">
        <w:rPr>
          <w:sz w:val="28"/>
          <w:szCs w:val="28"/>
          <w:lang w:val="ru-RU"/>
        </w:rPr>
        <w:lastRenderedPageBreak/>
        <w:t>организации регулярных перевозок пассажиров и багажа автомобильным транспортом на территории МО МР "</w:t>
      </w:r>
      <w:proofErr w:type="spellStart"/>
      <w:r w:rsidRPr="007C2D4D">
        <w:rPr>
          <w:sz w:val="28"/>
          <w:szCs w:val="28"/>
          <w:lang w:val="ru-RU"/>
        </w:rPr>
        <w:t>Усть-Вымский</w:t>
      </w:r>
      <w:proofErr w:type="spellEnd"/>
      <w:r w:rsidRPr="007C2D4D">
        <w:rPr>
          <w:sz w:val="28"/>
          <w:szCs w:val="28"/>
          <w:lang w:val="ru-RU"/>
        </w:rPr>
        <w:t>" – 600,0 тыс. руб.</w:t>
      </w:r>
    </w:p>
    <w:p w14:paraId="15C75A51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1BE09D5C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Жилищно-коммунальное хозяйство</w:t>
      </w:r>
    </w:p>
    <w:p w14:paraId="13019449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3EA28165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Финансирование расходов по данному разделу произведено в сумме 574,5 тыс. руб. при плане 3 349,1 тыс. руб., что составляет 17,2 % плановых назначений. Удельный вес в общей сумме расходов местного бюджета составляет 13,5 %. </w:t>
      </w:r>
    </w:p>
    <w:p w14:paraId="7B4AE77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Средства направлены на содержание системы уличного освещения – 193,4 тыс. руб., содержание улично-дорожной сети – 241,4 тыс. руб., взнос на капремонт жилья – 38,5 тыс. руб., осуществление полномочий по содержанию муниципального жилищного фонда – 21,3 тыс. руб.,</w:t>
      </w:r>
    </w:p>
    <w:p w14:paraId="039EB007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прочие мероприятия по благоустройству поселений – 52,9 тыс. руб., организацию оплачиваемых общественных работ – 1,5 тыс. руб., осуществление полномочий по организации ритуальных услуг и содержанию мест захоронения – 25,5 тыс. руб.,</w:t>
      </w:r>
    </w:p>
    <w:p w14:paraId="79D3B051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492000F9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6BD21983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7629943F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Социальная политика</w:t>
      </w:r>
    </w:p>
    <w:p w14:paraId="34293730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2C37017C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>Расходы по разделу за 6 месяцев 2024 года составили 350,1 тыс. руб., или 50 % годового плана. Средства направлены на доплату к пенсиям муниципальным служащим.</w:t>
      </w:r>
    </w:p>
    <w:p w14:paraId="5540ABBE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2D096C9E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Отчет об исполнении бюджета сельского поселения </w:t>
      </w:r>
      <w:proofErr w:type="spellStart"/>
      <w:r w:rsidRPr="007C2D4D">
        <w:rPr>
          <w:sz w:val="28"/>
          <w:szCs w:val="28"/>
          <w:lang w:val="ru-RU"/>
        </w:rPr>
        <w:t>Кожмудор</w:t>
      </w:r>
      <w:proofErr w:type="spellEnd"/>
      <w:r w:rsidRPr="007C2D4D">
        <w:rPr>
          <w:sz w:val="28"/>
          <w:szCs w:val="28"/>
          <w:lang w:val="ru-RU"/>
        </w:rPr>
        <w:t xml:space="preserve"> за 6 месяцев 2024 года по доходам, расходам и источникам финансирования дефицита бюджета прилагается.</w:t>
      </w:r>
    </w:p>
    <w:p w14:paraId="5D98C602" w14:textId="77777777" w:rsidR="007C2D4D" w:rsidRPr="007C2D4D" w:rsidRDefault="007C2D4D" w:rsidP="007C2D4D">
      <w:pPr>
        <w:rPr>
          <w:sz w:val="28"/>
          <w:szCs w:val="28"/>
          <w:lang w:val="ru-RU"/>
        </w:rPr>
      </w:pPr>
    </w:p>
    <w:p w14:paraId="48F1280C" w14:textId="77777777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</w:p>
    <w:p w14:paraId="43FF4B4B" w14:textId="1085CD1C" w:rsidR="007C2D4D" w:rsidRPr="007C2D4D" w:rsidRDefault="007C2D4D" w:rsidP="007C2D4D">
      <w:pPr>
        <w:rPr>
          <w:sz w:val="28"/>
          <w:szCs w:val="28"/>
          <w:lang w:val="ru-RU"/>
        </w:rPr>
      </w:pP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</w:p>
    <w:p w14:paraId="7DEC94AA" w14:textId="1C5DF05C" w:rsidR="004A4BC2" w:rsidRPr="004A4BC2" w:rsidRDefault="007C2D4D" w:rsidP="0043484B">
      <w:pPr>
        <w:rPr>
          <w:sz w:val="23"/>
          <w:lang w:val="ru-RU"/>
        </w:rPr>
      </w:pPr>
      <w:r w:rsidRPr="007C2D4D">
        <w:rPr>
          <w:sz w:val="28"/>
          <w:szCs w:val="28"/>
          <w:lang w:val="ru-RU"/>
        </w:rPr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  <w:t xml:space="preserve"> </w:t>
      </w:r>
      <w:r w:rsidRPr="007C2D4D">
        <w:rPr>
          <w:sz w:val="28"/>
          <w:szCs w:val="28"/>
          <w:lang w:val="ru-RU"/>
        </w:rPr>
        <w:tab/>
      </w:r>
      <w:r w:rsidR="0043484B" w:rsidRPr="0043484B">
        <w:drawing>
          <wp:inline distT="0" distB="0" distL="0" distR="0" wp14:anchorId="27D7AE08" wp14:editId="0B4927BA">
            <wp:extent cx="5940425" cy="2151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3E20" w14:textId="05FBD9DA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lastRenderedPageBreak/>
        <w:t>Настоящее решение вступает в силу с даты его подписания и подлежит официальному обнародованию.</w:t>
      </w:r>
    </w:p>
    <w:p w14:paraId="49DE1E80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6944FC46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168EF93A" w14:textId="1F1F8411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Глава 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</w:t>
      </w:r>
      <w:r w:rsidRPr="002A5014">
        <w:rPr>
          <w:sz w:val="28"/>
          <w:szCs w:val="28"/>
          <w:lang w:val="ru-RU"/>
        </w:rPr>
        <w:tab/>
      </w:r>
      <w:r w:rsidRPr="002A5014">
        <w:rPr>
          <w:sz w:val="28"/>
          <w:szCs w:val="28"/>
          <w:lang w:val="ru-RU"/>
        </w:rPr>
        <w:tab/>
        <w:t xml:space="preserve">                          Д.И. </w:t>
      </w:r>
      <w:proofErr w:type="spellStart"/>
      <w:r w:rsidRPr="002A5014">
        <w:rPr>
          <w:sz w:val="28"/>
          <w:szCs w:val="28"/>
          <w:lang w:val="ru-RU"/>
        </w:rPr>
        <w:t>Турбылев</w:t>
      </w:r>
      <w:proofErr w:type="spellEnd"/>
    </w:p>
    <w:p w14:paraId="377FC56C" w14:textId="77777777" w:rsidR="002A5014" w:rsidRPr="002A5014" w:rsidRDefault="002A5014" w:rsidP="00763625">
      <w:pPr>
        <w:jc w:val="both"/>
        <w:rPr>
          <w:sz w:val="28"/>
          <w:szCs w:val="28"/>
          <w:lang w:val="ru-RU"/>
        </w:rPr>
      </w:pPr>
    </w:p>
    <w:p w14:paraId="58F82A84" w14:textId="77777777" w:rsidR="00763625" w:rsidRPr="002A5014" w:rsidRDefault="00763625" w:rsidP="00763625">
      <w:pPr>
        <w:ind w:left="540"/>
        <w:jc w:val="both"/>
        <w:rPr>
          <w:sz w:val="28"/>
          <w:szCs w:val="28"/>
          <w:lang w:val="ru-RU"/>
        </w:rPr>
      </w:pPr>
    </w:p>
    <w:p w14:paraId="7365E52F" w14:textId="77777777" w:rsidR="00151997" w:rsidRPr="002A5014" w:rsidRDefault="00151997">
      <w:pPr>
        <w:rPr>
          <w:sz w:val="28"/>
          <w:szCs w:val="28"/>
          <w:lang w:val="ru-RU"/>
        </w:rPr>
      </w:pPr>
    </w:p>
    <w:sectPr w:rsidR="00151997" w:rsidRPr="002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6B2"/>
    <w:multiLevelType w:val="hybridMultilevel"/>
    <w:tmpl w:val="55E0F8F2"/>
    <w:lvl w:ilvl="0" w:tplc="AEE4C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7"/>
    <w:rsid w:val="00151997"/>
    <w:rsid w:val="001E6B79"/>
    <w:rsid w:val="002A5014"/>
    <w:rsid w:val="0043484B"/>
    <w:rsid w:val="004A4BC2"/>
    <w:rsid w:val="007606B6"/>
    <w:rsid w:val="00763625"/>
    <w:rsid w:val="007C2D4D"/>
    <w:rsid w:val="00C20273"/>
    <w:rsid w:val="00C20CB8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D61"/>
  <w15:chartTrackingRefBased/>
  <w15:docId w15:val="{AFBA4391-824E-4454-9E76-E4123B2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625"/>
    <w:pPr>
      <w:spacing w:after="120"/>
    </w:pPr>
  </w:style>
  <w:style w:type="character" w:customStyle="1" w:styleId="a4">
    <w:name w:val="Основной текст Знак"/>
    <w:basedOn w:val="a0"/>
    <w:link w:val="a3"/>
    <w:rsid w:val="007636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6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17</cp:revision>
  <dcterms:created xsi:type="dcterms:W3CDTF">2023-10-26T05:52:00Z</dcterms:created>
  <dcterms:modified xsi:type="dcterms:W3CDTF">2024-07-31T12:37:00Z</dcterms:modified>
</cp:coreProperties>
</file>