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EBE68" w14:textId="5568060B" w:rsidR="00024486" w:rsidRPr="00024486" w:rsidRDefault="00024486" w:rsidP="000244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486">
        <w:rPr>
          <w:rFonts w:ascii="Times New Roman" w:eastAsia="Times New Roman" w:hAnsi="Times New Roman" w:cs="Times New Roman"/>
          <w:b/>
          <w:bCs/>
          <w:color w:val="0054A5"/>
          <w:sz w:val="28"/>
          <w:szCs w:val="28"/>
          <w:lang w:eastAsia="ru-RU"/>
        </w:rPr>
        <w:t>Порядок обжалования муниципальных правовых акто</w:t>
      </w:r>
      <w:r w:rsidR="0030473B">
        <w:rPr>
          <w:rFonts w:ascii="Times New Roman" w:eastAsia="Times New Roman" w:hAnsi="Times New Roman" w:cs="Times New Roman"/>
          <w:b/>
          <w:bCs/>
          <w:color w:val="0054A5"/>
          <w:sz w:val="28"/>
          <w:szCs w:val="28"/>
          <w:lang w:eastAsia="ru-RU"/>
        </w:rPr>
        <w:t>в</w:t>
      </w:r>
    </w:p>
    <w:p w14:paraId="2A7B5C25"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Статья 2 Федерального закона от 06.10.2003 №131-ФЗ «Об общих принципах организации местного самоуправления в Российской Федерации» (далее – Федеральный закон от 06.10.2003 №131-ФЗ)трактует понятие «муниципальный правовой акт» как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w:t>
      </w:r>
    </w:p>
    <w:p w14:paraId="598AD267"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Из вышеизложенного законодательного определения к существенным признакам муниципального правового акта относятся: различные субъекты (население муниципального образования, орган или должностное лицо местного самоуправления), предмет регулирования (вопрос, который регулируется), форма акта (установленный вид и реквизиты документа), обязательность применения, вид (нормативный или ненормативный). </w:t>
      </w:r>
    </w:p>
    <w:p w14:paraId="3DB6A6E3"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Муниципальные правовые акты, принятые органами и должностными лицами местного самоуправления, подлежат обязательному исполнению на всей территории района. </w:t>
      </w:r>
    </w:p>
    <w:p w14:paraId="232D3AC4"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Законодательство Российской Федерации разделяет муниципальные правовые акты на нормативные и ненормативные. </w:t>
      </w:r>
    </w:p>
    <w:p w14:paraId="1934450D"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Нормативный правовой акт — изданный в установленном порядке документ, содержащий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изменение или прекращение существующих правоотношений. </w:t>
      </w:r>
    </w:p>
    <w:p w14:paraId="0549C105"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Правовые акты, не отвечающие указанным требованиям, являются ненормативными. </w:t>
      </w:r>
    </w:p>
    <w:p w14:paraId="797E8041"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Действующим законодательством предусмотрено три самостоятельных способа защиты интересов граждан и юридических лиц, нарушенных принятием муниципального правового акта. </w:t>
      </w:r>
    </w:p>
    <w:p w14:paraId="050B3A99"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В соответствии с ч.1 ст.48 Федерального закона от 06.10.2003 №131-ФЗ муниципальные правовые акты могут быть отменены или их действие может быть приостановлено: </w:t>
      </w:r>
    </w:p>
    <w:p w14:paraId="1AD3B229"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lastRenderedPageBreak/>
        <w:t xml:space="preserve">1) органами местного самоуправления и должностными лицами местного самоуправления, принявшими (издавшими) соответствующий муниципальный правовой акт; </w:t>
      </w:r>
    </w:p>
    <w:p w14:paraId="466699AC"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2) судом; </w:t>
      </w:r>
    </w:p>
    <w:p w14:paraId="69223FF6"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3) уполномоченным органом государственной власти Российской Федерации (уполномоченным органом государственной власти субъекта Российской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w:t>
      </w:r>
    </w:p>
    <w:p w14:paraId="61FCB075"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Статья 33 Конституции Российской Федерации закрепляет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Таким образом, гражданин вправе обратиться непосредственно в органы местного самоуправления или должностному лицу, в том числе </w:t>
      </w:r>
      <w:proofErr w:type="gramStart"/>
      <w:r w:rsidRPr="00024486">
        <w:rPr>
          <w:rFonts w:ascii="Times New Roman" w:eastAsia="Times New Roman" w:hAnsi="Times New Roman" w:cs="Times New Roman"/>
          <w:sz w:val="26"/>
          <w:szCs w:val="26"/>
          <w:lang w:eastAsia="ru-RU"/>
        </w:rPr>
        <w:t>по вопросам</w:t>
      </w:r>
      <w:proofErr w:type="gramEnd"/>
      <w:r w:rsidRPr="00024486">
        <w:rPr>
          <w:rFonts w:ascii="Times New Roman" w:eastAsia="Times New Roman" w:hAnsi="Times New Roman" w:cs="Times New Roman"/>
          <w:sz w:val="26"/>
          <w:szCs w:val="26"/>
          <w:lang w:eastAsia="ru-RU"/>
        </w:rPr>
        <w:t xml:space="preserve"> связанным с принятием муниципального правового акта. </w:t>
      </w:r>
    </w:p>
    <w:p w14:paraId="360A6E84"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14:paraId="493E9B04"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В зависимости от вида муниципального правового акта определяется судебный порядок обжалования - законодателем предусмотрен порядок обжалования нормативных правовых актов и порядок обжалования ненормативных правовых актов. </w:t>
      </w:r>
    </w:p>
    <w:p w14:paraId="01CDB2DC"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b/>
          <w:bCs/>
          <w:sz w:val="26"/>
          <w:szCs w:val="26"/>
          <w:lang w:eastAsia="ru-RU"/>
        </w:rPr>
        <w:t>Порядок обжалования муниципальных правовых актов</w:t>
      </w:r>
      <w:r w:rsidRPr="00024486">
        <w:rPr>
          <w:rFonts w:ascii="Times New Roman" w:eastAsia="Times New Roman" w:hAnsi="Times New Roman" w:cs="Times New Roman"/>
          <w:sz w:val="26"/>
          <w:szCs w:val="26"/>
          <w:lang w:eastAsia="ru-RU"/>
        </w:rPr>
        <w:t xml:space="preserve"> регламентирован Кодексом административного судопроизводства Российской Федерации (далее - КАС РФ) и Арбитражным процессуальным кодексом Российской Федерации (далее - АПК РФ). </w:t>
      </w:r>
    </w:p>
    <w:p w14:paraId="4B53638F"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В соответствии с требованиями КАС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 </w:t>
      </w:r>
    </w:p>
    <w:p w14:paraId="591F4349"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Правила обжалования </w:t>
      </w:r>
      <w:r w:rsidRPr="00024486">
        <w:rPr>
          <w:rFonts w:ascii="Times New Roman" w:eastAsia="Times New Roman" w:hAnsi="Times New Roman" w:cs="Times New Roman"/>
          <w:b/>
          <w:bCs/>
          <w:sz w:val="26"/>
          <w:szCs w:val="26"/>
          <w:lang w:eastAsia="ru-RU"/>
        </w:rPr>
        <w:t>муниципальных нормативных правовых актов</w:t>
      </w:r>
      <w:r w:rsidRPr="00024486">
        <w:rPr>
          <w:rFonts w:ascii="Times New Roman" w:eastAsia="Times New Roman" w:hAnsi="Times New Roman" w:cs="Times New Roman"/>
          <w:sz w:val="26"/>
          <w:szCs w:val="26"/>
          <w:lang w:eastAsia="ru-RU"/>
        </w:rPr>
        <w:t xml:space="preserve"> в суде общей юрисдикции закреплены в главе 21 КАС РФ. </w:t>
      </w:r>
    </w:p>
    <w:p w14:paraId="1F652C4D"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lastRenderedPageBreak/>
        <w:t xml:space="preserve">Административное исковое заявление об оспаривании муниципальных нормативных правовых актов в суд общей юрисдикции должно соответствовать требованиям, установленным ст.209 КАС РФ. </w:t>
      </w:r>
    </w:p>
    <w:p w14:paraId="07614537"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К административному заявлению об оспаривании муниципального нормативного правового акта должна быть приложена копия оспариваемого муниципального нормативного правового акта. </w:t>
      </w:r>
    </w:p>
    <w:p w14:paraId="39A90E25"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Административное исковое заявление об оспаривании муниципального нормативного правового акта может быть подано в суд общей юрисдикции в течение всего срока действия этого муниципального нормативного правового акта. </w:t>
      </w:r>
    </w:p>
    <w:p w14:paraId="25908001"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следующие обстоятельства: </w:t>
      </w:r>
    </w:p>
    <w:p w14:paraId="338B62AF"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 </w:t>
      </w:r>
    </w:p>
    <w:p w14:paraId="05558F85"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2) соблюдены ли требования нормативных правовых актов, устанавливающих: </w:t>
      </w:r>
    </w:p>
    <w:p w14:paraId="3E6FA0C8"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а) полномочия органа, организации, должностного лица на принятие нормативных правовых актов; </w:t>
      </w:r>
    </w:p>
    <w:p w14:paraId="5B77ECB9"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б) форму и вид, в которых орган, организация, должностное лицо вправе принимать нормативные правовые акты; </w:t>
      </w:r>
    </w:p>
    <w:p w14:paraId="22C16DC5"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в) процедуру принятия оспариваемого нормативного правового акта; </w:t>
      </w:r>
    </w:p>
    <w:p w14:paraId="719CDC01"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 </w:t>
      </w:r>
    </w:p>
    <w:p w14:paraId="29B11078"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3) соответствие оспариваемого нормативного правового акта или его части нормативным правовым актам, имеющим большую юридическую силу. </w:t>
      </w:r>
    </w:p>
    <w:p w14:paraId="08D19A0C"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 </w:t>
      </w:r>
    </w:p>
    <w:p w14:paraId="6C0F78A7"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lastRenderedPageBreak/>
        <w:t xml:space="preserve">По результатам рассмотрения административного дела об оспаривании нормативного правового акта судом принимается одно из следующих решений: </w:t>
      </w:r>
    </w:p>
    <w:p w14:paraId="289484A6"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14:paraId="64B19005"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 </w:t>
      </w:r>
    </w:p>
    <w:p w14:paraId="0AEF071B"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Решение суда вступает в законную силу по истечении срока, установленного ст.298 КАС РФ для апелляционного обжалования, если оно не было обжаловано. </w:t>
      </w:r>
    </w:p>
    <w:p w14:paraId="0EF050E2"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 </w:t>
      </w:r>
    </w:p>
    <w:p w14:paraId="345B98D0"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Правила обжалования </w:t>
      </w:r>
      <w:r w:rsidRPr="00024486">
        <w:rPr>
          <w:rFonts w:ascii="Times New Roman" w:eastAsia="Times New Roman" w:hAnsi="Times New Roman" w:cs="Times New Roman"/>
          <w:b/>
          <w:bCs/>
          <w:sz w:val="26"/>
          <w:szCs w:val="26"/>
          <w:lang w:eastAsia="ru-RU"/>
        </w:rPr>
        <w:t>муниципальных ненормативных правовых актов</w:t>
      </w:r>
      <w:r w:rsidRPr="00024486">
        <w:rPr>
          <w:rFonts w:ascii="Times New Roman" w:eastAsia="Times New Roman" w:hAnsi="Times New Roman" w:cs="Times New Roman"/>
          <w:sz w:val="26"/>
          <w:szCs w:val="26"/>
          <w:lang w:eastAsia="ru-RU"/>
        </w:rPr>
        <w:t xml:space="preserve"> в суде общей юрисдикции закреплены в главе 22 КАС РФ. </w:t>
      </w:r>
    </w:p>
    <w:p w14:paraId="39022B92"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В соответствии с нормами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должностного лица,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w:t>
      </w:r>
    </w:p>
    <w:p w14:paraId="234E48DF"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Административные исковые заявления подаются в суд по правилам подсудности, установленным главой 2 КАС РФ. </w:t>
      </w:r>
    </w:p>
    <w:p w14:paraId="0D4E5BC5"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К решениям относятся акты органов местного самоуправления, их должностных лиц, принятые единолично или коллегиально (далее – ненормативные муниципальные правовые акты) содержащие властное волеизъявление, порождающее правовые последствия для конкретных граждан и организаций. </w:t>
      </w:r>
    </w:p>
    <w:p w14:paraId="1223565B"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Предметом обжалования в суде могут быть ненормативные муниципальные правовые акты, если в результате их принятия: </w:t>
      </w:r>
    </w:p>
    <w:p w14:paraId="70B4A6F7"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lastRenderedPageBreak/>
        <w:t xml:space="preserve">- нарушены права и свободы гражданина; </w:t>
      </w:r>
    </w:p>
    <w:p w14:paraId="5D763DA0"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 созданы препятствия осуществлению гражданином его прав и свобод; </w:t>
      </w:r>
    </w:p>
    <w:p w14:paraId="1C27128C"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 на гражданина незаконно возложена какая-либо обязанность или он незаконно привлечен к какой-либо ответственности. </w:t>
      </w:r>
    </w:p>
    <w:p w14:paraId="21FF3C29"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Гражданин, организация, иное лицо вправе обратиться в суд с заявлением в течение трех месяцев со дня, когда ему стало известно о нарушении его прав и свобод, если иной срок </w:t>
      </w:r>
      <w:proofErr w:type="spellStart"/>
      <w:r w:rsidRPr="00024486">
        <w:rPr>
          <w:rFonts w:ascii="Times New Roman" w:eastAsia="Times New Roman" w:hAnsi="Times New Roman" w:cs="Times New Roman"/>
          <w:sz w:val="26"/>
          <w:szCs w:val="26"/>
          <w:lang w:eastAsia="ru-RU"/>
        </w:rPr>
        <w:t>неустановлен</w:t>
      </w:r>
      <w:proofErr w:type="spellEnd"/>
      <w:r w:rsidRPr="00024486">
        <w:rPr>
          <w:rFonts w:ascii="Times New Roman" w:eastAsia="Times New Roman" w:hAnsi="Times New Roman" w:cs="Times New Roman"/>
          <w:sz w:val="26"/>
          <w:szCs w:val="26"/>
          <w:lang w:eastAsia="ru-RU"/>
        </w:rPr>
        <w:t xml:space="preserve"> КАС РФ. </w:t>
      </w:r>
    </w:p>
    <w:p w14:paraId="57B3A651"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w:t>
      </w:r>
    </w:p>
    <w:p w14:paraId="22005ED3"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Несвоевременное рассмотрение или не рассмотрение жалобы вышестоящим органом, вышестоящим должностным лицом свидетельствует о наличии уважительной причины пропуска срока обращения в суд. </w:t>
      </w:r>
    </w:p>
    <w:p w14:paraId="03427FA0"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 </w:t>
      </w:r>
    </w:p>
    <w:p w14:paraId="2926CEBB"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Если иное не предусмотрено КАС РФ,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со дня поступления административного искового заявления в суд. </w:t>
      </w:r>
    </w:p>
    <w:p w14:paraId="50D598DA"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следующие обстоятельства: </w:t>
      </w:r>
    </w:p>
    <w:p w14:paraId="2D55C787"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t>
      </w:r>
    </w:p>
    <w:p w14:paraId="4ED441D6"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2) соблюдены ли сроки обращения в суд; </w:t>
      </w:r>
    </w:p>
    <w:p w14:paraId="3FEE86A2"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lastRenderedPageBreak/>
        <w:t xml:space="preserve">3) соблюдены ли требования нормативных правовых актов, устанавливающих: </w:t>
      </w:r>
    </w:p>
    <w:p w14:paraId="3CAFD12A"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а) полномочия органа, организации, лица, наделённых государственными или иными публичными полномочиями, на принятие оспариваемого решения, совершение оспариваемого действия (бездействия); </w:t>
      </w:r>
    </w:p>
    <w:p w14:paraId="3FF809B5"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б) порядок принятия оспариваемого решения, совершения оспариваемого действия (бездействия) в случае, если такой порядок установлен; </w:t>
      </w:r>
    </w:p>
    <w:p w14:paraId="2999293D"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 </w:t>
      </w:r>
    </w:p>
    <w:p w14:paraId="73CFE3BF"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w:t>
      </w:r>
    </w:p>
    <w:p w14:paraId="09610762"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принимается по правилам, установленным главой 15 КАС РФ. </w:t>
      </w:r>
    </w:p>
    <w:p w14:paraId="6A64EAC7"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 </w:t>
      </w:r>
    </w:p>
    <w:p w14:paraId="3C8FCCA1"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 </w:t>
      </w:r>
    </w:p>
    <w:p w14:paraId="73AA0B63"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2) об отказе в удовлетворении заявленных требований </w:t>
      </w:r>
      <w:proofErr w:type="gramStart"/>
      <w:r w:rsidRPr="00024486">
        <w:rPr>
          <w:rFonts w:ascii="Times New Roman" w:eastAsia="Times New Roman" w:hAnsi="Times New Roman" w:cs="Times New Roman"/>
          <w:sz w:val="26"/>
          <w:szCs w:val="26"/>
          <w:lang w:eastAsia="ru-RU"/>
        </w:rPr>
        <w:t>о признании</w:t>
      </w:r>
      <w:proofErr w:type="gramEnd"/>
      <w:r w:rsidRPr="00024486">
        <w:rPr>
          <w:rFonts w:ascii="Times New Roman" w:eastAsia="Times New Roman" w:hAnsi="Times New Roman" w:cs="Times New Roman"/>
          <w:sz w:val="26"/>
          <w:szCs w:val="26"/>
          <w:lang w:eastAsia="ru-RU"/>
        </w:rPr>
        <w:t xml:space="preserve"> оспариваемых решения, действия (бездействия) незаконными. </w:t>
      </w:r>
    </w:p>
    <w:p w14:paraId="5D83B911"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Решение по административному делу об оспаривании решения, действия (бездействия) вступает в законную силу по правилам, предусмотренным статьей 186 КАС РФ. </w:t>
      </w:r>
    </w:p>
    <w:p w14:paraId="215FB4CB"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В случае, если </w:t>
      </w:r>
      <w:r w:rsidRPr="00024486">
        <w:rPr>
          <w:rFonts w:ascii="Times New Roman" w:eastAsia="Times New Roman" w:hAnsi="Times New Roman" w:cs="Times New Roman"/>
          <w:b/>
          <w:bCs/>
          <w:sz w:val="26"/>
          <w:szCs w:val="26"/>
          <w:lang w:eastAsia="ru-RU"/>
        </w:rPr>
        <w:t>муниципальным ненормативным правовым актом затрагиваются интересы граждан и организаций в сфере предпринимательской и иной экономической деятельности</w:t>
      </w:r>
      <w:r w:rsidRPr="00024486">
        <w:rPr>
          <w:rFonts w:ascii="Times New Roman" w:eastAsia="Times New Roman" w:hAnsi="Times New Roman" w:cs="Times New Roman"/>
          <w:sz w:val="26"/>
          <w:szCs w:val="26"/>
          <w:lang w:eastAsia="ru-RU"/>
        </w:rPr>
        <w:t xml:space="preserve">, то они подлежат обжалованию в арбитражном суде по правилам, закрепленным в главе 24 АПК РФ. </w:t>
      </w:r>
    </w:p>
    <w:p w14:paraId="6FA78DA2"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lastRenderedPageBreak/>
        <w:t xml:space="preserve">То есть,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w:t>
      </w:r>
    </w:p>
    <w:p w14:paraId="09F18168"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Данные дела рассматриваются арбитражным судом по общим правилам искового производства, предусмотренным АПК РФ с учетом особенностей, установленных главой 24 АПК РФ. </w:t>
      </w:r>
    </w:p>
    <w:p w14:paraId="10FE2882"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 </w:t>
      </w:r>
    </w:p>
    <w:p w14:paraId="0164BFC6"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 </w:t>
      </w:r>
    </w:p>
    <w:p w14:paraId="111DB96B"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Заявление может быть подано в арбитражный суд в течение трёх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w:t>
      </w:r>
    </w:p>
    <w:p w14:paraId="3C5EF0F9"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 </w:t>
      </w:r>
    </w:p>
    <w:p w14:paraId="214F6127"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Заявление о признании ненормативного муниципального правового акта недействительным должно соответствовать требованиям, предусмотренным статьей 199 АПК РФ. </w:t>
      </w:r>
    </w:p>
    <w:p w14:paraId="7D4EEB7B"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w:t>
      </w:r>
      <w:r w:rsidRPr="00024486">
        <w:rPr>
          <w:rFonts w:ascii="Times New Roman" w:eastAsia="Times New Roman" w:hAnsi="Times New Roman" w:cs="Times New Roman"/>
          <w:sz w:val="26"/>
          <w:szCs w:val="26"/>
          <w:lang w:eastAsia="ru-RU"/>
        </w:rPr>
        <w:lastRenderedPageBreak/>
        <w:t xml:space="preserve">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 </w:t>
      </w:r>
    </w:p>
    <w:p w14:paraId="57ACD77A"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 </w:t>
      </w:r>
    </w:p>
    <w:p w14:paraId="1CD33EA9"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 </w:t>
      </w:r>
    </w:p>
    <w:p w14:paraId="6F179CFA"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 </w:t>
      </w:r>
    </w:p>
    <w:p w14:paraId="77EE1CE0"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 </w:t>
      </w:r>
    </w:p>
    <w:p w14:paraId="04D6B989"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 </w:t>
      </w:r>
    </w:p>
    <w:p w14:paraId="3C986F7F"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t xml:space="preserve">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 </w:t>
      </w:r>
    </w:p>
    <w:p w14:paraId="3EFA33DA" w14:textId="77777777" w:rsidR="00024486" w:rsidRPr="00024486" w:rsidRDefault="00024486" w:rsidP="000244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6"/>
          <w:szCs w:val="26"/>
          <w:lang w:eastAsia="ru-RU"/>
        </w:rPr>
        <w:lastRenderedPageBreak/>
        <w:t>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14:paraId="1FA40E6F" w14:textId="77777777" w:rsidR="00024486" w:rsidRPr="00024486" w:rsidRDefault="00024486" w:rsidP="00024486">
      <w:pPr>
        <w:spacing w:after="0" w:line="240" w:lineRule="auto"/>
        <w:rPr>
          <w:rFonts w:ascii="Times New Roman" w:eastAsia="Times New Roman" w:hAnsi="Times New Roman" w:cs="Times New Roman"/>
          <w:sz w:val="24"/>
          <w:szCs w:val="24"/>
          <w:lang w:eastAsia="ru-RU"/>
        </w:rPr>
      </w:pPr>
      <w:r w:rsidRPr="00024486">
        <w:rPr>
          <w:rFonts w:ascii="Times New Roman" w:eastAsia="Times New Roman" w:hAnsi="Times New Roman" w:cs="Times New Roman"/>
          <w:sz w:val="24"/>
          <w:szCs w:val="24"/>
          <w:lang w:eastAsia="ru-RU"/>
        </w:rPr>
        <w:br w:type="textWrapping" w:clear="all"/>
      </w:r>
    </w:p>
    <w:p w14:paraId="73CA82CD" w14:textId="684DF4BB" w:rsidR="00024486" w:rsidRPr="00024486" w:rsidRDefault="00024486" w:rsidP="00024486">
      <w:pPr>
        <w:spacing w:after="0" w:line="240" w:lineRule="auto"/>
        <w:rPr>
          <w:rFonts w:ascii="Times New Roman" w:eastAsia="Times New Roman" w:hAnsi="Times New Roman" w:cs="Times New Roman"/>
          <w:sz w:val="24"/>
          <w:szCs w:val="24"/>
          <w:lang w:eastAsia="ru-RU"/>
        </w:rPr>
      </w:pPr>
      <w:proofErr w:type="gramStart"/>
      <w:r w:rsidRPr="00024486">
        <w:rPr>
          <w:rFonts w:ascii="Times New Roman" w:eastAsia="Times New Roman" w:hAnsi="Times New Roman" w:cs="Times New Roman"/>
          <w:sz w:val="24"/>
          <w:szCs w:val="24"/>
          <w:lang w:eastAsia="ru-RU"/>
        </w:rPr>
        <w:t xml:space="preserve">©  </w:t>
      </w:r>
      <w:proofErr w:type="spellStart"/>
      <w:r w:rsidR="0030473B">
        <w:rPr>
          <w:rFonts w:ascii="Times New Roman" w:eastAsia="Times New Roman" w:hAnsi="Times New Roman" w:cs="Times New Roman"/>
          <w:sz w:val="24"/>
          <w:szCs w:val="24"/>
          <w:lang w:eastAsia="ru-RU"/>
        </w:rPr>
        <w:t>Усть</w:t>
      </w:r>
      <w:proofErr w:type="gramEnd"/>
      <w:r w:rsidR="0030473B">
        <w:rPr>
          <w:rFonts w:ascii="Times New Roman" w:eastAsia="Times New Roman" w:hAnsi="Times New Roman" w:cs="Times New Roman"/>
          <w:sz w:val="24"/>
          <w:szCs w:val="24"/>
          <w:lang w:eastAsia="ru-RU"/>
        </w:rPr>
        <w:t>-Вымский</w:t>
      </w:r>
      <w:proofErr w:type="spellEnd"/>
      <w:r w:rsidR="0030473B">
        <w:rPr>
          <w:rFonts w:ascii="Times New Roman" w:eastAsia="Times New Roman" w:hAnsi="Times New Roman" w:cs="Times New Roman"/>
          <w:sz w:val="24"/>
          <w:szCs w:val="24"/>
          <w:lang w:eastAsia="ru-RU"/>
        </w:rPr>
        <w:t xml:space="preserve"> муниципальный район Республики Коми</w:t>
      </w:r>
      <w:r w:rsidRPr="00024486">
        <w:rPr>
          <w:rFonts w:ascii="Times New Roman" w:eastAsia="Times New Roman" w:hAnsi="Times New Roman" w:cs="Times New Roman"/>
          <w:sz w:val="24"/>
          <w:szCs w:val="24"/>
          <w:lang w:eastAsia="ru-RU"/>
        </w:rPr>
        <w:t xml:space="preserve">. Почтовый адрес: </w:t>
      </w:r>
      <w:r w:rsidR="0030473B">
        <w:rPr>
          <w:rFonts w:ascii="Times New Roman" w:eastAsia="Times New Roman" w:hAnsi="Times New Roman" w:cs="Times New Roman"/>
          <w:sz w:val="24"/>
          <w:szCs w:val="24"/>
          <w:lang w:eastAsia="ru-RU"/>
        </w:rPr>
        <w:t>169052</w:t>
      </w:r>
      <w:r w:rsidRPr="00024486">
        <w:rPr>
          <w:rFonts w:ascii="Times New Roman" w:eastAsia="Times New Roman" w:hAnsi="Times New Roman" w:cs="Times New Roman"/>
          <w:sz w:val="24"/>
          <w:szCs w:val="24"/>
          <w:lang w:eastAsia="ru-RU"/>
        </w:rPr>
        <w:t xml:space="preserve">, </w:t>
      </w:r>
      <w:r w:rsidR="0030473B">
        <w:rPr>
          <w:rFonts w:ascii="Times New Roman" w:eastAsia="Times New Roman" w:hAnsi="Times New Roman" w:cs="Times New Roman"/>
          <w:sz w:val="24"/>
          <w:szCs w:val="24"/>
          <w:lang w:eastAsia="ru-RU"/>
        </w:rPr>
        <w:t xml:space="preserve">Республика Коми, </w:t>
      </w:r>
      <w:proofErr w:type="spellStart"/>
      <w:r w:rsidR="0030473B">
        <w:rPr>
          <w:rFonts w:ascii="Times New Roman" w:eastAsia="Times New Roman" w:hAnsi="Times New Roman" w:cs="Times New Roman"/>
          <w:sz w:val="24"/>
          <w:szCs w:val="24"/>
          <w:lang w:eastAsia="ru-RU"/>
        </w:rPr>
        <w:t>Усть-Вымский</w:t>
      </w:r>
      <w:proofErr w:type="spellEnd"/>
      <w:r w:rsidR="0030473B">
        <w:rPr>
          <w:rFonts w:ascii="Times New Roman" w:eastAsia="Times New Roman" w:hAnsi="Times New Roman" w:cs="Times New Roman"/>
          <w:sz w:val="24"/>
          <w:szCs w:val="24"/>
          <w:lang w:eastAsia="ru-RU"/>
        </w:rPr>
        <w:t xml:space="preserve"> район, с. </w:t>
      </w:r>
      <w:proofErr w:type="spellStart"/>
      <w:r w:rsidR="0030473B">
        <w:rPr>
          <w:rFonts w:ascii="Times New Roman" w:eastAsia="Times New Roman" w:hAnsi="Times New Roman" w:cs="Times New Roman"/>
          <w:sz w:val="24"/>
          <w:szCs w:val="24"/>
          <w:lang w:eastAsia="ru-RU"/>
        </w:rPr>
        <w:t>Кожмудор</w:t>
      </w:r>
      <w:proofErr w:type="spellEnd"/>
      <w:r w:rsidR="0030473B">
        <w:rPr>
          <w:rFonts w:ascii="Times New Roman" w:eastAsia="Times New Roman" w:hAnsi="Times New Roman" w:cs="Times New Roman"/>
          <w:sz w:val="24"/>
          <w:szCs w:val="24"/>
          <w:lang w:eastAsia="ru-RU"/>
        </w:rPr>
        <w:t>, ул. Центральная д. 52 (администрация)</w:t>
      </w:r>
      <w:r w:rsidRPr="00024486">
        <w:rPr>
          <w:rFonts w:ascii="Times New Roman" w:eastAsia="Times New Roman" w:hAnsi="Times New Roman" w:cs="Times New Roman"/>
          <w:sz w:val="24"/>
          <w:szCs w:val="24"/>
          <w:lang w:eastAsia="ru-RU"/>
        </w:rPr>
        <w:br/>
      </w:r>
      <w:r w:rsidRPr="00024486">
        <w:rPr>
          <w:rFonts w:ascii="Times New Roman" w:eastAsia="Times New Roman" w:hAnsi="Times New Roman" w:cs="Times New Roman"/>
          <w:sz w:val="24"/>
          <w:szCs w:val="24"/>
          <w:lang w:eastAsia="ru-RU"/>
        </w:rPr>
        <w:br/>
      </w:r>
      <w:bookmarkStart w:id="0" w:name="_GoBack"/>
      <w:bookmarkEnd w:id="0"/>
    </w:p>
    <w:p w14:paraId="26DAE481" w14:textId="77777777" w:rsidR="009D352E" w:rsidRDefault="009D352E"/>
    <w:sectPr w:rsidR="009D3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47"/>
    <w:rsid w:val="00024486"/>
    <w:rsid w:val="0030473B"/>
    <w:rsid w:val="007C7247"/>
    <w:rsid w:val="009D3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63C4"/>
  <w15:chartTrackingRefBased/>
  <w15:docId w15:val="{CA851A87-9524-42B8-97DC-02B7FC40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4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64393">
      <w:bodyDiv w:val="1"/>
      <w:marLeft w:val="0"/>
      <w:marRight w:val="0"/>
      <w:marTop w:val="0"/>
      <w:marBottom w:val="0"/>
      <w:divBdr>
        <w:top w:val="none" w:sz="0" w:space="0" w:color="auto"/>
        <w:left w:val="none" w:sz="0" w:space="0" w:color="auto"/>
        <w:bottom w:val="none" w:sz="0" w:space="0" w:color="auto"/>
        <w:right w:val="none" w:sz="0" w:space="0" w:color="auto"/>
      </w:divBdr>
      <w:divsChild>
        <w:div w:id="1316257562">
          <w:marLeft w:val="0"/>
          <w:marRight w:val="0"/>
          <w:marTop w:val="0"/>
          <w:marBottom w:val="0"/>
          <w:divBdr>
            <w:top w:val="none" w:sz="0" w:space="0" w:color="auto"/>
            <w:left w:val="none" w:sz="0" w:space="0" w:color="auto"/>
            <w:bottom w:val="none" w:sz="0" w:space="0" w:color="auto"/>
            <w:right w:val="none" w:sz="0" w:space="0" w:color="auto"/>
          </w:divBdr>
        </w:div>
        <w:div w:id="96096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3151</Words>
  <Characters>17965</Characters>
  <Application>Microsoft Office Word</Application>
  <DocSecurity>0</DocSecurity>
  <Lines>149</Lines>
  <Paragraphs>42</Paragraphs>
  <ScaleCrop>false</ScaleCrop>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5</cp:revision>
  <dcterms:created xsi:type="dcterms:W3CDTF">2022-01-19T12:16:00Z</dcterms:created>
  <dcterms:modified xsi:type="dcterms:W3CDTF">2022-01-19T12:26:00Z</dcterms:modified>
</cp:coreProperties>
</file>